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2FF7" w14:textId="77777777" w:rsidR="00950239" w:rsidRPr="00950239" w:rsidRDefault="00950239" w:rsidP="00950239">
      <w:pPr>
        <w:autoSpaceDE w:val="0"/>
        <w:autoSpaceDN w:val="0"/>
        <w:adjustRightInd w:val="0"/>
        <w:spacing w:before="454" w:after="0" w:line="288" w:lineRule="auto"/>
        <w:jc w:val="both"/>
        <w:textAlignment w:val="center"/>
        <w:rPr>
          <w:rFonts w:ascii="Myriad Pro" w:hAnsi="Myriad Pro" w:cs="Myriad Pro"/>
          <w:b/>
          <w:bCs/>
          <w:color w:val="000000"/>
          <w:sz w:val="24"/>
          <w:szCs w:val="24"/>
        </w:rPr>
      </w:pPr>
      <w:proofErr w:type="gramStart"/>
      <w:r w:rsidRPr="00950239">
        <w:rPr>
          <w:rFonts w:ascii="Myriad Pro" w:hAnsi="Myriad Pro" w:cs="Myriad Pro"/>
          <w:b/>
          <w:bCs/>
          <w:color w:val="000000"/>
          <w:sz w:val="24"/>
          <w:szCs w:val="24"/>
        </w:rPr>
        <w:t>4.8.5  Modelo</w:t>
      </w:r>
      <w:proofErr w:type="gramEnd"/>
      <w:r w:rsidRPr="00950239">
        <w:rPr>
          <w:rFonts w:ascii="Myriad Pro" w:hAnsi="Myriad Pro" w:cs="Myriad Pro"/>
          <w:b/>
          <w:bCs/>
          <w:color w:val="000000"/>
          <w:sz w:val="24"/>
          <w:szCs w:val="24"/>
        </w:rPr>
        <w:t xml:space="preserve"> de Impugnação de Laudo Pericial</w:t>
      </w:r>
    </w:p>
    <w:p w14:paraId="3DE9107D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z w:val="24"/>
          <w:szCs w:val="24"/>
        </w:rPr>
      </w:pPr>
    </w:p>
    <w:p w14:paraId="312A6BB2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z w:val="24"/>
          <w:szCs w:val="24"/>
        </w:rPr>
      </w:pPr>
    </w:p>
    <w:p w14:paraId="43724ECD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jc w:val="both"/>
        <w:textAlignment w:val="center"/>
        <w:rPr>
          <w:rFonts w:ascii="Humanst521 BT" w:hAnsi="Humanst521 BT" w:cs="Humanst521 BT"/>
          <w:b/>
          <w:bCs/>
          <w:color w:val="000000"/>
          <w:sz w:val="24"/>
          <w:szCs w:val="24"/>
        </w:rPr>
      </w:pPr>
      <w:r w:rsidRPr="00950239">
        <w:rPr>
          <w:rFonts w:ascii="Humanst521 BT" w:hAnsi="Humanst521 BT" w:cs="Humanst521 BT"/>
          <w:b/>
          <w:bCs/>
          <w:color w:val="000000"/>
          <w:sz w:val="24"/>
          <w:szCs w:val="24"/>
        </w:rPr>
        <w:t xml:space="preserve">EXCELENTÍSSIMO SENHOR DOUTOR JUIZ DA ...ª VARA DO TRABALHO DE SÃO </w:t>
      </w:r>
      <w:proofErr w:type="spellStart"/>
      <w:r w:rsidRPr="00950239">
        <w:rPr>
          <w:rFonts w:ascii="Humanst521 BT" w:hAnsi="Humanst521 BT" w:cs="Humanst521 BT"/>
          <w:b/>
          <w:bCs/>
          <w:color w:val="000000"/>
          <w:sz w:val="24"/>
          <w:szCs w:val="24"/>
        </w:rPr>
        <w:t>PAULO-SP</w:t>
      </w:r>
      <w:proofErr w:type="spellEnd"/>
      <w:r w:rsidRPr="00950239">
        <w:rPr>
          <w:rFonts w:ascii="Humanst521 BT" w:hAnsi="Humanst521 BT" w:cs="Humanst521 BT"/>
          <w:b/>
          <w:bCs/>
          <w:color w:val="000000"/>
          <w:sz w:val="24"/>
          <w:szCs w:val="24"/>
        </w:rPr>
        <w:t>.</w:t>
      </w:r>
    </w:p>
    <w:p w14:paraId="1345DEB9" w14:textId="77777777" w:rsidR="00950239" w:rsidRPr="00950239" w:rsidRDefault="00950239" w:rsidP="00950239">
      <w:pPr>
        <w:suppressAutoHyphens/>
        <w:autoSpaceDE w:val="0"/>
        <w:autoSpaceDN w:val="0"/>
        <w:adjustRightInd w:val="0"/>
        <w:spacing w:after="0" w:line="288" w:lineRule="auto"/>
        <w:ind w:firstLine="480"/>
        <w:jc w:val="both"/>
        <w:textAlignment w:val="center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7A7E2749" w14:textId="77777777" w:rsidR="00950239" w:rsidRPr="00950239" w:rsidRDefault="00950239" w:rsidP="00950239">
      <w:pPr>
        <w:suppressAutoHyphens/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z w:val="24"/>
          <w:szCs w:val="24"/>
        </w:rPr>
      </w:pPr>
      <w:r w:rsidRPr="00950239">
        <w:rPr>
          <w:rFonts w:ascii="Humanst521 BT" w:hAnsi="Humanst521 BT" w:cs="Humanst521 BT"/>
          <w:color w:val="000000"/>
          <w:sz w:val="24"/>
          <w:szCs w:val="24"/>
        </w:rPr>
        <w:t>Processo n. ...</w:t>
      </w:r>
    </w:p>
    <w:p w14:paraId="54B611AE" w14:textId="77777777" w:rsidR="00950239" w:rsidRPr="00950239" w:rsidRDefault="00950239" w:rsidP="00950239">
      <w:pPr>
        <w:suppressAutoHyphens/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z w:val="24"/>
          <w:szCs w:val="24"/>
        </w:rPr>
      </w:pPr>
      <w:r w:rsidRPr="00950239">
        <w:rPr>
          <w:rFonts w:ascii="Humanst521 BT" w:hAnsi="Humanst521 BT" w:cs="Humanst521 BT"/>
          <w:color w:val="000000"/>
          <w:sz w:val="24"/>
          <w:szCs w:val="24"/>
        </w:rPr>
        <w:t xml:space="preserve">(Nome da Reclamante), devidamente qualificada nos autos do processo em epígrafe que move em face de (Razão Social da Reclamada), vem, respeitosa e tempestivamente à presença de Vossa Excelência, prazo este concedido às fls. </w:t>
      </w:r>
      <w:proofErr w:type="spellStart"/>
      <w:r w:rsidRPr="00950239">
        <w:rPr>
          <w:rFonts w:ascii="Humanst521 BT" w:hAnsi="Humanst521 BT" w:cs="Humanst521 BT"/>
          <w:color w:val="000000"/>
          <w:sz w:val="24"/>
          <w:szCs w:val="24"/>
        </w:rPr>
        <w:t>XXX</w:t>
      </w:r>
      <w:proofErr w:type="spellEnd"/>
      <w:r w:rsidRPr="00950239">
        <w:rPr>
          <w:rFonts w:ascii="Humanst521 BT" w:hAnsi="Humanst521 BT" w:cs="Humanst521 BT"/>
          <w:color w:val="000000"/>
          <w:sz w:val="24"/>
          <w:szCs w:val="24"/>
        </w:rPr>
        <w:t>, apresentar</w:t>
      </w:r>
    </w:p>
    <w:p w14:paraId="67D12B48" w14:textId="77777777" w:rsidR="00950239" w:rsidRPr="00950239" w:rsidRDefault="00950239" w:rsidP="00950239">
      <w:pPr>
        <w:suppressAutoHyphens/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z w:val="24"/>
          <w:szCs w:val="24"/>
        </w:rPr>
      </w:pPr>
    </w:p>
    <w:p w14:paraId="5E7658A6" w14:textId="77777777" w:rsidR="00950239" w:rsidRPr="00950239" w:rsidRDefault="00950239" w:rsidP="00950239">
      <w:pPr>
        <w:suppressAutoHyphens/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b/>
          <w:bCs/>
          <w:color w:val="000000"/>
          <w:sz w:val="24"/>
          <w:szCs w:val="24"/>
        </w:rPr>
      </w:pPr>
      <w:r w:rsidRPr="00950239">
        <w:rPr>
          <w:rFonts w:ascii="Humanst521 BT" w:hAnsi="Humanst521 BT" w:cs="Humanst521 BT"/>
          <w:b/>
          <w:bCs/>
          <w:color w:val="000000"/>
          <w:sz w:val="24"/>
          <w:szCs w:val="24"/>
        </w:rPr>
        <w:t>IMPUGNAÇÃO AO LAUDO PERICIAL MÉDICO</w:t>
      </w:r>
    </w:p>
    <w:p w14:paraId="7D33BCEE" w14:textId="77777777" w:rsidR="00950239" w:rsidRPr="00950239" w:rsidRDefault="00950239" w:rsidP="00950239">
      <w:pPr>
        <w:suppressAutoHyphens/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z w:val="24"/>
          <w:szCs w:val="24"/>
        </w:rPr>
      </w:pPr>
      <w:r w:rsidRPr="00950239">
        <w:rPr>
          <w:rFonts w:ascii="Humanst521 BT" w:hAnsi="Humanst521 BT" w:cs="Humanst521 BT"/>
          <w:color w:val="000000"/>
          <w:sz w:val="24"/>
          <w:szCs w:val="24"/>
        </w:rPr>
        <w:t>Pelos motivos a seguir mencionados:</w:t>
      </w:r>
    </w:p>
    <w:p w14:paraId="44E3F47E" w14:textId="77777777" w:rsidR="00950239" w:rsidRPr="00950239" w:rsidRDefault="00950239" w:rsidP="00950239">
      <w:pPr>
        <w:suppressAutoHyphens/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z w:val="24"/>
          <w:szCs w:val="24"/>
        </w:rPr>
      </w:pPr>
      <w:r w:rsidRPr="00950239">
        <w:rPr>
          <w:rFonts w:ascii="Humanst521 BT" w:hAnsi="Humanst521 BT" w:cs="Humanst521 BT"/>
          <w:color w:val="000000"/>
          <w:sz w:val="24"/>
          <w:szCs w:val="24"/>
        </w:rPr>
        <w:t>DA INADEQUAÇÃO DO LAUDO PERICIAL (AUSÊNCIA DE RESPOSTA E DE FUNDAMENTAÇÃO A DIVERSOS QUESITOS DA RECLAMANTE, BEM COMO RESPOSTAS INCOMPLETAS E/OU INCONCLUSIVAS).</w:t>
      </w:r>
    </w:p>
    <w:p w14:paraId="78274D54" w14:textId="77777777" w:rsidR="00950239" w:rsidRPr="00950239" w:rsidRDefault="00950239" w:rsidP="00950239">
      <w:pPr>
        <w:suppressAutoHyphens/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z w:val="24"/>
          <w:szCs w:val="24"/>
        </w:rPr>
      </w:pPr>
      <w:r w:rsidRPr="00950239">
        <w:rPr>
          <w:rFonts w:ascii="Humanst521 BT" w:hAnsi="Humanst521 BT" w:cs="Humanst521 BT"/>
          <w:color w:val="000000"/>
          <w:sz w:val="24"/>
          <w:szCs w:val="24"/>
        </w:rPr>
        <w:t xml:space="preserve"> Conforme consta às fls. XX o ilustre perito não respondeu aos quesitos de números...</w:t>
      </w:r>
    </w:p>
    <w:p w14:paraId="16CE7B44" w14:textId="77777777" w:rsidR="00950239" w:rsidRPr="00950239" w:rsidRDefault="00950239" w:rsidP="00950239">
      <w:pPr>
        <w:suppressAutoHyphens/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z w:val="24"/>
          <w:szCs w:val="24"/>
        </w:rPr>
      </w:pPr>
      <w:r w:rsidRPr="00950239">
        <w:rPr>
          <w:rFonts w:ascii="Humanst521 BT" w:hAnsi="Humanst521 BT" w:cs="Humanst521 BT"/>
          <w:color w:val="000000"/>
          <w:sz w:val="24"/>
          <w:szCs w:val="24"/>
        </w:rPr>
        <w:t>Além disso o quesito de n. X, não fora fundamentado, dessa forma pedimos vênia para transcrevermos o quesito realizado pela Reclamante e a resposta do ilustre perito a tal quesito.</w:t>
      </w:r>
    </w:p>
    <w:p w14:paraId="0A5B9AFA" w14:textId="77777777" w:rsidR="00950239" w:rsidRPr="00950239" w:rsidRDefault="00950239" w:rsidP="00950239">
      <w:pPr>
        <w:suppressAutoHyphens/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z w:val="24"/>
          <w:szCs w:val="24"/>
        </w:rPr>
      </w:pPr>
      <w:r w:rsidRPr="00950239">
        <w:rPr>
          <w:rFonts w:ascii="Humanst521 BT" w:hAnsi="Humanst521 BT" w:cs="Humanst521 BT"/>
          <w:color w:val="000000"/>
          <w:sz w:val="24"/>
          <w:szCs w:val="24"/>
        </w:rPr>
        <w:t>“transcrever o quesito, bem como resposta”</w:t>
      </w:r>
    </w:p>
    <w:p w14:paraId="77550FEE" w14:textId="77777777" w:rsidR="00950239" w:rsidRPr="00950239" w:rsidRDefault="00950239" w:rsidP="00950239">
      <w:pPr>
        <w:suppressAutoHyphens/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z w:val="24"/>
          <w:szCs w:val="24"/>
        </w:rPr>
      </w:pPr>
      <w:r w:rsidRPr="00950239">
        <w:rPr>
          <w:rFonts w:ascii="Humanst521 BT" w:hAnsi="Humanst521 BT" w:cs="Humanst521 BT"/>
          <w:color w:val="000000"/>
          <w:sz w:val="24"/>
          <w:szCs w:val="24"/>
        </w:rPr>
        <w:t xml:space="preserve">“RECURSO ORDINÁRIO. NOVA PERÍCIA. POSSIBILIDADE. Caso entenda necessário, o Juiz poderá, de ofício ou a requerimento, determinar a realização de nova perícia (art. 437 do CPC), tendo por objeto os mesmos fatos sobre que recaiu a primeira, e destina-se a corrigir eventual omissão ou inexatidão dos resultados a que esta conduziu (art. 438 do CPC). Recurso do reclamante ao qual se dá parcial provimento.” (TRT/SP n. 00052008920055020047 (00052200504702001) — RO — Ac. 9ª T. 20110019657. </w:t>
      </w:r>
      <w:proofErr w:type="spellStart"/>
      <w:r w:rsidRPr="00950239">
        <w:rPr>
          <w:rFonts w:ascii="Humanst521 BT" w:hAnsi="Humanst521 BT" w:cs="Humanst521 BT"/>
          <w:color w:val="000000"/>
          <w:sz w:val="24"/>
          <w:szCs w:val="24"/>
        </w:rPr>
        <w:t>Relª</w:t>
      </w:r>
      <w:proofErr w:type="spellEnd"/>
      <w:r w:rsidRPr="00950239">
        <w:rPr>
          <w:rFonts w:ascii="Humanst521 BT" w:hAnsi="Humanst521 BT" w:cs="Humanst521 BT"/>
          <w:color w:val="000000"/>
          <w:sz w:val="24"/>
          <w:szCs w:val="24"/>
        </w:rPr>
        <w:t xml:space="preserve"> Rita Maria Silvestre. DOE 21.1.2011).</w:t>
      </w:r>
    </w:p>
    <w:p w14:paraId="1551169F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z w:val="24"/>
          <w:szCs w:val="24"/>
        </w:rPr>
      </w:pPr>
      <w:r w:rsidRPr="00950239">
        <w:rPr>
          <w:rFonts w:ascii="Humanst521 BT" w:hAnsi="Humanst521 BT" w:cs="Humanst521 BT"/>
          <w:color w:val="000000"/>
          <w:sz w:val="24"/>
          <w:szCs w:val="24"/>
        </w:rPr>
        <w:t>A jurisprudência já se manifestou no sentido de que fundamentos deficientes equivalem à ausência de fundamentação, além de que o princípio da motivação também se aplica ao trabalho pericial, e sua observância visa assegurar a garantia constitucional do contraditório e da ampla defesa, nesse sentido:</w:t>
      </w:r>
    </w:p>
    <w:p w14:paraId="62DDA0A9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5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5"/>
          <w:sz w:val="24"/>
          <w:szCs w:val="24"/>
          <w:lang w:val="pt-PT"/>
        </w:rPr>
        <w:t xml:space="preserve">LAUDO PERICIAL. FUNDAMENTOS DEFICIENTES. PRINCÍPIO DA MOTIVAÇÃO. Os fundamentos de qualquer trabalho técnico e conclusivo são imprescindíveis para a própria compreensão e avaliação da conveniência no acolhimento do mesmo. As máximas da técnica exigem que o trabalho exponha claramente o itinerário lógico percorrido para chegar à conclusão, não bastando simples transcrição de dispositivos do ordenamento jurídico e/ou inserção de conceitos. Fundamentos deficientes equivalem à ausência de fundamentação. Nesse sentido, o princípio da motivação também se aplica ao trabalho pericial, e sua observância visa assegurar exatamente a garantia constitucional do contraditório e da ampla defesa. No caso dos autos, o Sr. Perito não expôs com a necessária precisão os motivos que lhe formaram o convencimento. Assim sendo, considerando que o laudo confeccionado pelo perito do Juízo carece de fundamentação, não há como acolher a conclusão do </w:t>
      </w:r>
      <w:r w:rsidRPr="00950239">
        <w:rPr>
          <w:rFonts w:ascii="Humanst521 BT" w:hAnsi="Humanst521 BT" w:cs="Humanst521 BT"/>
          <w:i/>
          <w:iCs/>
          <w:color w:val="000000"/>
          <w:spacing w:val="-5"/>
          <w:sz w:val="24"/>
          <w:szCs w:val="24"/>
          <w:lang w:val="pt-PT"/>
        </w:rPr>
        <w:t>expert</w:t>
      </w:r>
      <w:r w:rsidRPr="00950239">
        <w:rPr>
          <w:rFonts w:ascii="Humanst521 BT" w:hAnsi="Humanst521 BT" w:cs="Humanst521 BT"/>
          <w:color w:val="000000"/>
          <w:spacing w:val="-5"/>
          <w:sz w:val="24"/>
          <w:szCs w:val="24"/>
          <w:lang w:val="pt-PT"/>
        </w:rPr>
        <w:t xml:space="preserve">, sendo oportuno salientar que o julgador não está adstrito ao laudo pericial (art. 436 do CPC). LAUDO PERICIAL INCONCLUSIVO. </w:t>
      </w:r>
      <w:r w:rsidRPr="00950239">
        <w:rPr>
          <w:rFonts w:ascii="Humanst521 BT" w:hAnsi="Humanst521 BT" w:cs="Humanst521 BT"/>
          <w:color w:val="000000"/>
          <w:spacing w:val="-5"/>
          <w:sz w:val="24"/>
          <w:szCs w:val="24"/>
          <w:lang w:val="pt-PT"/>
        </w:rPr>
        <w:lastRenderedPageBreak/>
        <w:t>DETERMINAÇÃO DE NOVA PERÍCIA, DE OFÍCIO, PELO ÓRGÃO JULGADOR DE 2º GRAU. POSSIBILIDADE. É plenamente cabível a determinação de realização de nova prova pericial, de ofício, inclusive em 2º grau de jurisdição, caso a matéria não estiver devidamente esclarecida. Inteligência que se extrai da interpretação do art. 437 do CPC. (TRT 15ª Região. Des. Relª Ana Paula Pellegrina Lockmann. Processo n. 0190900-44.2004.5.15.0102. Recurso Ordinário. Vara de origem 2ª Vara do Trabalho de Taubaté, fonte: www.trt15.jus.br)</w:t>
      </w:r>
    </w:p>
    <w:p w14:paraId="6B69577F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 xml:space="preserve">Não bastasse o narrado acima, o ilustre perito não compareceu ao local de trabalho da Reclamante, requerendo a obreira nova perícia já que não foi observada a Resolução n. </w:t>
      </w:r>
      <w:r w:rsidRPr="00950239">
        <w:rPr>
          <w:rFonts w:ascii="Humanst521 BT" w:hAnsi="Humanst521 BT" w:cs="Humanst521 BT"/>
          <w:b/>
          <w:bCs/>
          <w:color w:val="000000"/>
          <w:spacing w:val="-3"/>
          <w:sz w:val="24"/>
          <w:szCs w:val="24"/>
          <w:lang w:val="pt-PT"/>
        </w:rPr>
        <w:t xml:space="preserve">2183/2018 </w:t>
      </w: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do Conselho Federal de Medicina, não tendo como ter apurado data vênia o nexo causal da doença da autora com suas atividades.</w:t>
      </w:r>
    </w:p>
    <w:p w14:paraId="434E96C0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Dessa forma, por ser o laudo, data máxima vênia, sem fundamentação, com quesitos não respondidos ou respondidos de forma não clara, requer a Reclamante nova perícia, devendo ser desconsiderado o laudo apresentado pelo perito Dr. .............., com a designação de outro profissional (perito) especialista em psiquiatria e/ou psicologia.</w:t>
      </w:r>
    </w:p>
    <w:p w14:paraId="38FA2814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b/>
          <w:bCs/>
          <w:color w:val="000000"/>
          <w:spacing w:val="5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b/>
          <w:bCs/>
          <w:color w:val="000000"/>
          <w:spacing w:val="5"/>
          <w:sz w:val="24"/>
          <w:szCs w:val="24"/>
          <w:lang w:val="pt-PT"/>
        </w:rPr>
        <w:t>AUSÊNCIA DE ANÁLISE DA HISTÓRIA CLÍNICA E OCUPACIONAL</w:t>
      </w:r>
    </w:p>
    <w:p w14:paraId="6FE0696B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 xml:space="preserve">O ilustre perito não analisou a história clínica e ocupacional da reclamante não observando assim a Resolução n. </w:t>
      </w:r>
      <w:r w:rsidRPr="00950239">
        <w:rPr>
          <w:rFonts w:ascii="Humanst521 BT" w:hAnsi="Humanst521 BT" w:cs="Humanst521 BT"/>
          <w:b/>
          <w:bCs/>
          <w:color w:val="000000"/>
          <w:spacing w:val="-3"/>
          <w:sz w:val="24"/>
          <w:szCs w:val="24"/>
          <w:lang w:val="pt-PT"/>
        </w:rPr>
        <w:t xml:space="preserve">2183/2018 </w:t>
      </w: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do Conselho Federal de Medicina, conforme podemos observar na resposta ao quesito de n. XXX.</w:t>
      </w:r>
    </w:p>
    <w:p w14:paraId="0F392C21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“transcrever resposta ao quesito”</w:t>
      </w:r>
    </w:p>
    <w:p w14:paraId="1F5EA404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Da análise à resposta acima pode afirmar que o ilustre perito analisou tão somente a informação da autora, não analisando documentos da Reclamada como exame admissional, periódicos, entre outros.</w:t>
      </w:r>
    </w:p>
    <w:p w14:paraId="0CC6DF82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Não bastando, o ilustre perito não analisou a história clínica e ocupacional da reclamante, como pode ser observado no quesito n. XXX e resposta do perito a tal quesito que pedimos vênia para transcrever:</w:t>
      </w:r>
    </w:p>
    <w:p w14:paraId="44793E97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“transcrever quesito e resposta”</w:t>
      </w:r>
    </w:p>
    <w:p w14:paraId="7A6301D1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</w:p>
    <w:p w14:paraId="43499C65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b/>
          <w:bCs/>
          <w:color w:val="000000"/>
          <w:spacing w:val="2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b/>
          <w:bCs/>
          <w:color w:val="000000"/>
          <w:spacing w:val="2"/>
          <w:sz w:val="24"/>
          <w:szCs w:val="24"/>
          <w:lang w:val="pt-PT"/>
        </w:rPr>
        <w:t>O MAGISTRADO NÃO ESTÁ ADSTRITO AO LAUDO PERICIAL</w:t>
      </w:r>
    </w:p>
    <w:p w14:paraId="7A01B710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Contudo, mesmo após todas as impugnações e nulidades apontadas, caso Vossa Excelência entenda como válido o referido laudo, a reclamante requer seja analisado o que segue.</w:t>
      </w:r>
    </w:p>
    <w:p w14:paraId="2ED8E1FE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Conforme reza o art. 371 combinado com o art. 479 do CPC, é certo que o Magistrado não está adstrito ao laudo pericial, podendo formar a sua convicção com outros elementos provados nos autos.</w:t>
      </w:r>
    </w:p>
    <w:p w14:paraId="51628671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Dessa forma, Vossa Excelência poderá formar seu livre convencimento através de outras provas como:</w:t>
      </w:r>
    </w:p>
    <w:p w14:paraId="4BCC8D98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OBS.: Mencionar outras provas dos autos que possam ser analisadas pelo magistrado como, por exemplo, relatórios/laudos médicos, exames, entre outras, devendo o profissional analisar o caso em concreto.</w:t>
      </w:r>
    </w:p>
    <w:p w14:paraId="0160D352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Assim, em sendo considerado válido por Vossa Excelência o laudo apresentado, requer a reclamante que sejam os autos remetidos ao ilustre perito para que este responda a todos os quesitos do tópico abaixo, com respostas fundamentadas.</w:t>
      </w:r>
    </w:p>
    <w:p w14:paraId="7A978EC2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</w:p>
    <w:p w14:paraId="234C9B7F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b/>
          <w:bCs/>
          <w:color w:val="000000"/>
          <w:spacing w:val="-5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b/>
          <w:bCs/>
          <w:color w:val="000000"/>
          <w:spacing w:val="-5"/>
          <w:sz w:val="24"/>
          <w:szCs w:val="24"/>
          <w:lang w:val="pt-PT"/>
        </w:rPr>
        <w:t>QUESITOS COMPLEMENTARES OU ESCLARECIMENTOS</w:t>
      </w:r>
    </w:p>
    <w:p w14:paraId="4CF60F42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1 — Queira esclarecer se foram observados pelo perito os exames (admissional, periódicos e demissional)? Por fineza queira o ilustre perito fundamentar tal resposta.</w:t>
      </w:r>
    </w:p>
    <w:p w14:paraId="16B432B1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lastRenderedPageBreak/>
        <w:t>2 — Da análise de tais documentos (admissional, periódicos e demissional) queira o ilustre Perito esclarecer se a Reclamante quando ingressou aos préstimos da Reclamada estava com boa condição física e psíquica?</w:t>
      </w:r>
    </w:p>
    <w:p w14:paraId="1A09705E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3 — Para a constatação do perito de que a Reclamante tem atenção voluntária sem alterações e espontânea queira o Sr. Perito fundamentar e esclarecer se a obreira fora submetida a algum teste psicológico ou psiquiátrico, de concentração/atenção? Na hipótese de a Reclamante ter sido submetida a algum exame, queira detalhar como fora realizado o mesmo.</w:t>
      </w:r>
    </w:p>
    <w:p w14:paraId="7728853C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4 — A Reclamante teve sintomas ansiosos, depressivos e/ou fóbicos, na época da doença na Reclamada? Queira o ilustre Perito esclarecer se analisou a história clínica da Reclamante. Em quais documentos dos autos se baseou para responder a tais questões?</w:t>
      </w:r>
    </w:p>
    <w:p w14:paraId="688C4CC0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OBS.: Realizar os quesitos conforme o caso em concreto.</w:t>
      </w:r>
    </w:p>
    <w:p w14:paraId="696948A0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Após a resposta aos quesitos da Reclamante, requer ainda que seja aberto vistas para a manifestação da mesma em relação ao laudo pericial e esclarecimentos apresentados e também as respostas dos quesitos formulados.</w:t>
      </w:r>
    </w:p>
    <w:p w14:paraId="07140B07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Caso esse não seja o entendimento de V. Excelência, requer a desconsideração do laudo pericial apresentado, devendo ser levado em consideração a seguinte impugnação com a determinação de nova perícia com perito especialista em psiquiatria e/ou psicologia.</w:t>
      </w:r>
    </w:p>
    <w:p w14:paraId="26F7CA69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</w:p>
    <w:p w14:paraId="0B1CE0D6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b/>
          <w:bCs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b/>
          <w:bCs/>
          <w:color w:val="000000"/>
          <w:spacing w:val="-3"/>
          <w:sz w:val="24"/>
          <w:szCs w:val="24"/>
          <w:lang w:val="pt-PT"/>
        </w:rPr>
        <w:t>DOS HONORÁRIOS PERICIAIS</w:t>
      </w:r>
    </w:p>
    <w:p w14:paraId="6DEA182E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Embora a Reclamante não tenha condições de arcar com os honorários periciais e requereu os benefícios da justiça gratuita (fls. XX), a mesma passa a se manifestar sobre eventuais valores de honorários do perito que possam ser eventualmente fixados por este Juízo.</w:t>
      </w:r>
    </w:p>
    <w:p w14:paraId="48AE7D85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De início é de se mencionar que o ilustre perito não fez menção aos honorários, contudo e mesmo não sendo da Reclamante a responsabilidade por tais pagamentos, requer a obreira que seja analisado por este Respeitável Juízo o princípio da razoabilidade e proporcionalidade levando em consideração as seguintes questões:</w:t>
      </w:r>
    </w:p>
    <w:p w14:paraId="691224DD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10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10"/>
          <w:sz w:val="24"/>
          <w:szCs w:val="24"/>
          <w:lang w:val="pt-PT"/>
        </w:rPr>
        <w:t>Não foram respondidos todos os quesitos formulados pela Reclamante;</w:t>
      </w:r>
    </w:p>
    <w:p w14:paraId="781D3269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10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10"/>
          <w:sz w:val="24"/>
          <w:szCs w:val="24"/>
          <w:lang w:val="pt-PT"/>
        </w:rPr>
        <w:t>Algumas das respostas, data vênia, foram inconclusivas e contraditórias;</w:t>
      </w:r>
    </w:p>
    <w:p w14:paraId="1323D737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Em nenhum momento a perícia analisou o histórico ocupacional da Reclamante;</w:t>
      </w:r>
    </w:p>
    <w:p w14:paraId="61041033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Não houve menção a nenhuma literatura médica;</w:t>
      </w:r>
    </w:p>
    <w:p w14:paraId="73EE6FB5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5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5"/>
          <w:sz w:val="24"/>
          <w:szCs w:val="24"/>
          <w:lang w:val="pt-PT"/>
        </w:rPr>
        <w:t>O perito não solicitou documentos (admissional, periódico e demissional) à reclamada nem se manifestou sobre tais documentos no laudo.</w:t>
      </w:r>
    </w:p>
    <w:p w14:paraId="1D406446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Não há nenhum exame no laudo pericial.</w:t>
      </w:r>
    </w:p>
    <w:p w14:paraId="4A538C19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5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5"/>
          <w:sz w:val="24"/>
          <w:szCs w:val="24"/>
          <w:lang w:val="pt-PT"/>
        </w:rPr>
        <w:t>Ademais, não bastasse toda a fundamentação supra, que bastaria para concessão da justiça gratuita e isenção do pagamento dos honorários periciais, a jurisprudência já se posicionou no sentido de que é dever do juiz conceder os benefícios da justiça gratuita, isentando não só do recolhimento das custas como também dos honorários periciais. Neste sentido:</w:t>
      </w:r>
    </w:p>
    <w:p w14:paraId="02327D8B" w14:textId="77777777" w:rsidR="00950239" w:rsidRPr="00950239" w:rsidRDefault="00950239" w:rsidP="00950239">
      <w:pPr>
        <w:autoSpaceDE w:val="0"/>
        <w:autoSpaceDN w:val="0"/>
        <w:adjustRightInd w:val="0"/>
        <w:spacing w:after="0" w:line="288" w:lineRule="auto"/>
        <w:ind w:left="850"/>
        <w:jc w:val="both"/>
        <w:textAlignment w:val="center"/>
        <w:rPr>
          <w:rFonts w:ascii="Humanst521 BT" w:hAnsi="Humanst521 BT" w:cs="Humanst521 BT"/>
          <w:color w:val="000000"/>
          <w:spacing w:val="-2"/>
          <w:sz w:val="20"/>
          <w:szCs w:val="20"/>
        </w:rPr>
      </w:pPr>
    </w:p>
    <w:p w14:paraId="6606E488" w14:textId="77777777" w:rsidR="00950239" w:rsidRPr="00950239" w:rsidRDefault="00950239" w:rsidP="00950239">
      <w:pPr>
        <w:autoSpaceDE w:val="0"/>
        <w:autoSpaceDN w:val="0"/>
        <w:adjustRightInd w:val="0"/>
        <w:spacing w:after="0" w:line="288" w:lineRule="auto"/>
        <w:ind w:left="850"/>
        <w:jc w:val="both"/>
        <w:textAlignment w:val="center"/>
        <w:rPr>
          <w:rFonts w:ascii="Humanst521 BT" w:hAnsi="Humanst521 BT" w:cs="Humanst521 BT"/>
          <w:color w:val="000000"/>
          <w:spacing w:val="-6"/>
          <w:sz w:val="20"/>
          <w:szCs w:val="20"/>
        </w:rPr>
      </w:pPr>
      <w:r w:rsidRPr="00950239">
        <w:rPr>
          <w:rFonts w:ascii="Humanst521 BT" w:hAnsi="Humanst521 BT" w:cs="Humanst521 BT"/>
          <w:color w:val="000000"/>
          <w:spacing w:val="-2"/>
          <w:sz w:val="20"/>
          <w:szCs w:val="20"/>
        </w:rPr>
        <w:t xml:space="preserve">“RECURSO DO RECLAMANTE. JUSTIÇA GRATUITA. HONORÁRIOS PERICIAIS. Não é faculdade, mas dever do Juiz conceder o benefício da justiça gratuita pleiteado em conformidade com a lei, isentando a parte do recolhimento das custas processuais e dos honorários periciais, nos termos do art. 790-B, da CLT. Nesse passo, a verba em questão será satisfeita </w:t>
      </w:r>
      <w:r w:rsidRPr="00950239">
        <w:rPr>
          <w:rFonts w:ascii="Humanst521 BT" w:hAnsi="Humanst521 BT" w:cs="Humanst521 BT"/>
          <w:color w:val="000000"/>
          <w:spacing w:val="-2"/>
          <w:sz w:val="20"/>
          <w:szCs w:val="20"/>
        </w:rPr>
        <w:lastRenderedPageBreak/>
        <w:t xml:space="preserve">conforme o previsto no </w:t>
      </w:r>
      <w:r w:rsidRPr="00950239">
        <w:rPr>
          <w:rFonts w:ascii="Humanst521 BT" w:hAnsi="Humanst521 BT" w:cs="Humanst521 BT"/>
          <w:color w:val="000000"/>
          <w:spacing w:val="-6"/>
          <w:sz w:val="20"/>
          <w:szCs w:val="20"/>
        </w:rPr>
        <w:t xml:space="preserve">art. 52 da Consolidação das Normas da Corregedoria do TRT da 2ª Região, e Resolução n. 66/2010, do Conselho Superior da Justiça do Trabalho.” (PROCESSO TRT/SP N.: 01472000720035020040 (01472200304002009) RECURSO ORDINÁRIO — 40 VT de São Paulo RECORRENTE: 1.  </w:t>
      </w:r>
      <w:proofErr w:type="spellStart"/>
      <w:r w:rsidRPr="00950239">
        <w:rPr>
          <w:rFonts w:ascii="Humanst521 BT" w:hAnsi="Humanst521 BT" w:cs="Humanst521 BT"/>
          <w:color w:val="000000"/>
          <w:spacing w:val="-6"/>
          <w:sz w:val="20"/>
          <w:szCs w:val="20"/>
        </w:rPr>
        <w:t>HELIO</w:t>
      </w:r>
      <w:proofErr w:type="spellEnd"/>
      <w:r w:rsidRPr="00950239">
        <w:rPr>
          <w:rFonts w:ascii="Humanst521 BT" w:hAnsi="Humanst521 BT" w:cs="Humanst521 BT"/>
          <w:color w:val="000000"/>
          <w:spacing w:val="-6"/>
          <w:sz w:val="20"/>
          <w:szCs w:val="20"/>
        </w:rPr>
        <w:t xml:space="preserve"> </w:t>
      </w:r>
      <w:proofErr w:type="spellStart"/>
      <w:r w:rsidRPr="00950239">
        <w:rPr>
          <w:rFonts w:ascii="Humanst521 BT" w:hAnsi="Humanst521 BT" w:cs="Humanst521 BT"/>
          <w:color w:val="000000"/>
          <w:spacing w:val="-6"/>
          <w:sz w:val="20"/>
          <w:szCs w:val="20"/>
        </w:rPr>
        <w:t>MARCHIOLLI</w:t>
      </w:r>
      <w:proofErr w:type="spellEnd"/>
      <w:r w:rsidRPr="00950239">
        <w:rPr>
          <w:rFonts w:ascii="Humanst521 BT" w:hAnsi="Humanst521 BT" w:cs="Humanst521 BT"/>
          <w:color w:val="000000"/>
          <w:spacing w:val="-6"/>
          <w:sz w:val="20"/>
          <w:szCs w:val="20"/>
        </w:rPr>
        <w:t xml:space="preserve"> 2. TELECOMUNICAÇÕES DE </w:t>
      </w:r>
      <w:proofErr w:type="gramStart"/>
      <w:r w:rsidRPr="00950239">
        <w:rPr>
          <w:rFonts w:ascii="Humanst521 BT" w:hAnsi="Humanst521 BT" w:cs="Humanst521 BT"/>
          <w:color w:val="000000"/>
          <w:spacing w:val="-6"/>
          <w:sz w:val="20"/>
          <w:szCs w:val="20"/>
        </w:rPr>
        <w:t>SÃO  PAULO</w:t>
      </w:r>
      <w:proofErr w:type="gramEnd"/>
      <w:r w:rsidRPr="00950239">
        <w:rPr>
          <w:rFonts w:ascii="Humanst521 BT" w:hAnsi="Humanst521 BT" w:cs="Humanst521 BT"/>
          <w:color w:val="000000"/>
          <w:spacing w:val="-6"/>
          <w:sz w:val="20"/>
          <w:szCs w:val="20"/>
        </w:rPr>
        <w:t xml:space="preserve"> SA).</w:t>
      </w:r>
    </w:p>
    <w:p w14:paraId="317A279A" w14:textId="77777777" w:rsidR="00950239" w:rsidRPr="00950239" w:rsidRDefault="00950239" w:rsidP="00950239">
      <w:pPr>
        <w:autoSpaceDE w:val="0"/>
        <w:autoSpaceDN w:val="0"/>
        <w:adjustRightInd w:val="0"/>
        <w:spacing w:after="0" w:line="288" w:lineRule="auto"/>
        <w:ind w:left="850"/>
        <w:jc w:val="both"/>
        <w:textAlignment w:val="center"/>
        <w:rPr>
          <w:rFonts w:ascii="Humanst521 BT" w:hAnsi="Humanst521 BT" w:cs="Humanst521 BT"/>
          <w:color w:val="000000"/>
          <w:sz w:val="20"/>
          <w:szCs w:val="20"/>
        </w:rPr>
      </w:pPr>
    </w:p>
    <w:p w14:paraId="364E0288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Importante mencionar que a Súmula n. 457 do C. TST estabelece que, em sendo a parte sucumbente no objeto da perícia beneficiária da justiça gratuita caberá à União arcar com o pagamento de honorários periciais, ficando requerido aqui todo o exposto acima.</w:t>
      </w:r>
    </w:p>
    <w:p w14:paraId="69C3EF19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No mais, requer seja declarada a inconstitucionalidade do artigo 790-B da CLT ante o teor do artigo 5º, LXXIV da CF.</w:t>
      </w:r>
    </w:p>
    <w:p w14:paraId="1CB88E2A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b/>
          <w:bCs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b/>
          <w:bCs/>
          <w:color w:val="000000"/>
          <w:spacing w:val="-3"/>
          <w:sz w:val="24"/>
          <w:szCs w:val="24"/>
          <w:lang w:val="pt-PT"/>
        </w:rPr>
        <w:t>CONCLUSÃO</w:t>
      </w:r>
    </w:p>
    <w:p w14:paraId="6F32B34D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 xml:space="preserve">Tendo em vista todo o exposto, requer a reclamante a nulidade da perícia realizada, com o desentranhamento do referido laudo e a nomeação de perito especialista psiquiatra; </w:t>
      </w:r>
    </w:p>
    <w:p w14:paraId="07158D35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Em sendo indeferido o pedido de nulidade, requer seja determinado que sejam respondidos quesitos complementares, bem como aqueles que não foram devidamente respondidos pelo senhor perito aqui relatados, no mais reitera o exposto nos itens anteriores.</w:t>
      </w:r>
    </w:p>
    <w:p w14:paraId="60D6E406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Termos em que,</w:t>
      </w:r>
    </w:p>
    <w:p w14:paraId="2EF695BE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Pede deferimento.</w:t>
      </w:r>
    </w:p>
    <w:p w14:paraId="44DB7284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São Paulo,... de ... de 20...</w:t>
      </w:r>
    </w:p>
    <w:p w14:paraId="31C4F949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(Nome e assinatura do Advogado(a)</w:t>
      </w:r>
    </w:p>
    <w:p w14:paraId="6C9C3C5C" w14:textId="77777777" w:rsidR="00950239" w:rsidRPr="00950239" w:rsidRDefault="00950239" w:rsidP="00950239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</w:pPr>
      <w:r w:rsidRPr="00950239">
        <w:rPr>
          <w:rFonts w:ascii="Humanst521 BT" w:hAnsi="Humanst521 BT" w:cs="Humanst521 BT"/>
          <w:color w:val="000000"/>
          <w:spacing w:val="-3"/>
          <w:sz w:val="24"/>
          <w:szCs w:val="24"/>
          <w:lang w:val="pt-PT"/>
        </w:rPr>
        <w:t>OAB/... n. ....</w:t>
      </w:r>
    </w:p>
    <w:p w14:paraId="2E0EE473" w14:textId="77777777" w:rsidR="006425E7" w:rsidRDefault="006425E7"/>
    <w:sectPr w:rsidR="006425E7" w:rsidSect="00E8333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umanst521 BT"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7C"/>
    <w:rsid w:val="005E307C"/>
    <w:rsid w:val="006425E7"/>
    <w:rsid w:val="0080319D"/>
    <w:rsid w:val="00950239"/>
    <w:rsid w:val="00D61786"/>
    <w:rsid w:val="00D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C2DA6-DCB5-4911-AF04-88F0D3DF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333Subttulocorpo">
    <w:name w:val="(S) 3.3.3. Subtítulo corpo"/>
    <w:basedOn w:val="Normal"/>
    <w:uiPriority w:val="99"/>
    <w:rsid w:val="00950239"/>
    <w:pPr>
      <w:autoSpaceDE w:val="0"/>
      <w:autoSpaceDN w:val="0"/>
      <w:adjustRightInd w:val="0"/>
      <w:spacing w:before="454" w:after="0" w:line="288" w:lineRule="auto"/>
      <w:jc w:val="both"/>
      <w:textAlignment w:val="center"/>
    </w:pPr>
    <w:rPr>
      <w:rFonts w:ascii="Myriad Pro" w:hAnsi="Myriad Pro" w:cs="Myriad Pro"/>
      <w:b/>
      <w:bCs/>
      <w:color w:val="FFAB00"/>
      <w:sz w:val="24"/>
      <w:szCs w:val="24"/>
    </w:rPr>
  </w:style>
  <w:style w:type="paragraph" w:customStyle="1" w:styleId="Corpo">
    <w:name w:val="Corpo"/>
    <w:basedOn w:val="Normal"/>
    <w:uiPriority w:val="99"/>
    <w:rsid w:val="00950239"/>
    <w:pPr>
      <w:autoSpaceDE w:val="0"/>
      <w:autoSpaceDN w:val="0"/>
      <w:adjustRightInd w:val="0"/>
      <w:spacing w:before="113" w:after="0" w:line="288" w:lineRule="auto"/>
      <w:ind w:firstLine="567"/>
      <w:jc w:val="both"/>
      <w:textAlignment w:val="center"/>
    </w:pPr>
    <w:rPr>
      <w:rFonts w:ascii="Humanst521 BT" w:hAnsi="Humanst521 BT" w:cs="Humanst521 BT"/>
      <w:color w:val="000000"/>
      <w:sz w:val="24"/>
      <w:szCs w:val="24"/>
    </w:rPr>
  </w:style>
  <w:style w:type="paragraph" w:customStyle="1" w:styleId="Citaes">
    <w:name w:val="Citações"/>
    <w:basedOn w:val="Normal"/>
    <w:uiPriority w:val="99"/>
    <w:rsid w:val="00950239"/>
    <w:pPr>
      <w:autoSpaceDE w:val="0"/>
      <w:autoSpaceDN w:val="0"/>
      <w:adjustRightInd w:val="0"/>
      <w:spacing w:after="0" w:line="288" w:lineRule="auto"/>
      <w:ind w:left="850"/>
      <w:jc w:val="both"/>
      <w:textAlignment w:val="center"/>
    </w:pPr>
    <w:rPr>
      <w:rFonts w:ascii="Humanst521 BT" w:hAnsi="Humanst521 BT" w:cs="Humanst521 B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1598</Words>
  <Characters>8635</Characters>
  <Application>Microsoft Office Word</Application>
  <DocSecurity>0</DocSecurity>
  <Lines>71</Lines>
  <Paragraphs>20</Paragraphs>
  <ScaleCrop>false</ScaleCrop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2</cp:revision>
  <dcterms:created xsi:type="dcterms:W3CDTF">2021-10-04T18:56:00Z</dcterms:created>
  <dcterms:modified xsi:type="dcterms:W3CDTF">2021-10-04T18:56:00Z</dcterms:modified>
</cp:coreProperties>
</file>